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5B15D" w14:textId="1C21399F" w:rsidR="0073308F" w:rsidRPr="007D71DF" w:rsidRDefault="008C4212" w:rsidP="00616458">
      <w:pPr>
        <w:rPr>
          <w:b/>
          <w:bCs/>
          <w:caps/>
          <w:lang w:val="en-US"/>
        </w:rPr>
      </w:pPr>
      <w:r>
        <w:rPr>
          <w:b/>
          <w:bCs/>
          <w:caps/>
          <w:lang w:val="en-US"/>
        </w:rPr>
        <w:t>terms of use</w:t>
      </w:r>
    </w:p>
    <w:p w14:paraId="36993103" w14:textId="77777777" w:rsidR="00532687" w:rsidRDefault="00532687" w:rsidP="00532687">
      <w:pPr>
        <w:rPr>
          <w:b/>
          <w:bCs/>
          <w:caps/>
        </w:rPr>
      </w:pPr>
      <w:r w:rsidRPr="007D71DF">
        <w:rPr>
          <w:b/>
          <w:bCs/>
          <w:caps/>
        </w:rPr>
        <w:t>LexAxe Group L.L.C</w:t>
      </w:r>
      <w:r w:rsidRPr="007D71DF">
        <w:rPr>
          <w:b/>
          <w:bCs/>
          <w:caps/>
        </w:rPr>
        <w:noBreakHyphen/>
        <w:t xml:space="preserve">FZ </w:t>
      </w:r>
    </w:p>
    <w:p w14:paraId="2E806BEE" w14:textId="77777777" w:rsidR="000A7F2B" w:rsidRPr="007D71DF" w:rsidRDefault="000A7F2B" w:rsidP="000A7F2B">
      <w:r w:rsidRPr="007D71DF">
        <w:t>Effective Date: 03/07/2026</w:t>
      </w:r>
    </w:p>
    <w:p w14:paraId="6A3E1A2E" w14:textId="77777777" w:rsidR="008C4212" w:rsidRPr="008C4212" w:rsidRDefault="008C4212" w:rsidP="008C4212">
      <w:r w:rsidRPr="008C4212">
        <w:t>Terms of Use</w:t>
      </w:r>
    </w:p>
    <w:p w14:paraId="6B7F4FA5" w14:textId="77777777" w:rsidR="008C4212" w:rsidRPr="008C4212" w:rsidRDefault="008C4212" w:rsidP="008C4212">
      <w:r w:rsidRPr="008C4212">
        <w:t>1. Introduction</w:t>
      </w:r>
    </w:p>
    <w:p w14:paraId="0E1F4D3A" w14:textId="77777777" w:rsidR="008C4212" w:rsidRPr="008C4212" w:rsidRDefault="008C4212" w:rsidP="008C4212">
      <w:r w:rsidRPr="008C4212">
        <w:t xml:space="preserve">These Terms of Use (“Terms”) govern your access to and use of the website operated by </w:t>
      </w:r>
      <w:proofErr w:type="spellStart"/>
      <w:r w:rsidRPr="008C4212">
        <w:t>LexAxe</w:t>
      </w:r>
      <w:proofErr w:type="spellEnd"/>
      <w:r w:rsidRPr="008C4212">
        <w:t xml:space="preserve"> Group L.L.C</w:t>
      </w:r>
      <w:r w:rsidRPr="008C4212">
        <w:noBreakHyphen/>
        <w:t>FZ (“</w:t>
      </w:r>
      <w:proofErr w:type="spellStart"/>
      <w:r w:rsidRPr="008C4212">
        <w:t>LexAxe</w:t>
      </w:r>
      <w:proofErr w:type="spellEnd"/>
      <w:r w:rsidRPr="008C4212">
        <w:t xml:space="preserve"> Group”, “we”, “our”, “us”). By using this website, you agree to be bound by these Terms. If you do not agree, you must discontinue use immediately.</w:t>
      </w:r>
    </w:p>
    <w:p w14:paraId="61E26D47" w14:textId="77777777" w:rsidR="008C4212" w:rsidRPr="008C4212" w:rsidRDefault="008C4212" w:rsidP="008C4212">
      <w:r w:rsidRPr="008C4212">
        <w:t>2. Website Access</w:t>
      </w:r>
    </w:p>
    <w:p w14:paraId="46873A5F" w14:textId="77777777" w:rsidR="008C4212" w:rsidRPr="008C4212" w:rsidRDefault="008C4212" w:rsidP="008C4212">
      <w:r w:rsidRPr="008C4212">
        <w:t>We grant you a limited, non</w:t>
      </w:r>
      <w:r w:rsidRPr="008C4212">
        <w:noBreakHyphen/>
        <w:t>exclusive, non</w:t>
      </w:r>
      <w:r w:rsidRPr="008C4212">
        <w:noBreakHyphen/>
        <w:t>transferable right to access and use this website for lawful purposes. We may suspend or restrict access at any time for security, maintenance, or operational reasons.</w:t>
      </w:r>
    </w:p>
    <w:p w14:paraId="4CD738D6" w14:textId="77777777" w:rsidR="008C4212" w:rsidRPr="008C4212" w:rsidRDefault="008C4212" w:rsidP="008C4212">
      <w:r w:rsidRPr="008C4212">
        <w:t>3. User Responsibilities</w:t>
      </w:r>
    </w:p>
    <w:p w14:paraId="77AC39EA" w14:textId="77777777" w:rsidR="008C4212" w:rsidRPr="008C4212" w:rsidRDefault="008C4212" w:rsidP="008C4212">
      <w:r w:rsidRPr="008C4212">
        <w:t>You agree not to:</w:t>
      </w:r>
    </w:p>
    <w:p w14:paraId="2536AD7C" w14:textId="77777777" w:rsidR="008C4212" w:rsidRPr="008C4212" w:rsidRDefault="008C4212" w:rsidP="008C4212">
      <w:pPr>
        <w:numPr>
          <w:ilvl w:val="0"/>
          <w:numId w:val="19"/>
        </w:numPr>
      </w:pPr>
      <w:r w:rsidRPr="008C4212">
        <w:t>Use the website for any unlawful, fraudulent, or harmful activity</w:t>
      </w:r>
    </w:p>
    <w:p w14:paraId="3DAA420B" w14:textId="77777777" w:rsidR="008C4212" w:rsidRPr="008C4212" w:rsidRDefault="008C4212" w:rsidP="008C4212">
      <w:pPr>
        <w:numPr>
          <w:ilvl w:val="0"/>
          <w:numId w:val="19"/>
        </w:numPr>
      </w:pPr>
      <w:r w:rsidRPr="008C4212">
        <w:t>Attempt to gain unauthorized access to any part of the website</w:t>
      </w:r>
    </w:p>
    <w:p w14:paraId="47B46B39" w14:textId="77777777" w:rsidR="008C4212" w:rsidRPr="008C4212" w:rsidRDefault="008C4212" w:rsidP="008C4212">
      <w:pPr>
        <w:numPr>
          <w:ilvl w:val="0"/>
          <w:numId w:val="19"/>
        </w:numPr>
      </w:pPr>
      <w:r w:rsidRPr="008C4212">
        <w:t>Interfere with the website’s security, performance, or functionality</w:t>
      </w:r>
    </w:p>
    <w:p w14:paraId="6F8251A1" w14:textId="77777777" w:rsidR="008C4212" w:rsidRPr="008C4212" w:rsidRDefault="008C4212" w:rsidP="008C4212">
      <w:pPr>
        <w:numPr>
          <w:ilvl w:val="0"/>
          <w:numId w:val="19"/>
        </w:numPr>
      </w:pPr>
      <w:r w:rsidRPr="008C4212">
        <w:t>Upload or transmit malicious code, spam, or harmful content</w:t>
      </w:r>
    </w:p>
    <w:p w14:paraId="75828B37" w14:textId="77777777" w:rsidR="008C4212" w:rsidRPr="008C4212" w:rsidRDefault="008C4212" w:rsidP="008C4212">
      <w:r w:rsidRPr="008C4212">
        <w:t>You are responsible for ensuring your device, network, and browser are secure and compatible with the website.</w:t>
      </w:r>
    </w:p>
    <w:p w14:paraId="2C23B564" w14:textId="77777777" w:rsidR="008C4212" w:rsidRPr="008C4212" w:rsidRDefault="008C4212" w:rsidP="008C4212">
      <w:r w:rsidRPr="008C4212">
        <w:t>4. Intellectual Property</w:t>
      </w:r>
    </w:p>
    <w:p w14:paraId="70F29345" w14:textId="384DF1E6" w:rsidR="008C4212" w:rsidRPr="008C4212" w:rsidRDefault="008C4212" w:rsidP="008C4212">
      <w:r w:rsidRPr="008C4212">
        <w:t xml:space="preserve">All content on this website—including text, graphics, logos, icons, software, and design—is the property of </w:t>
      </w:r>
      <w:proofErr w:type="spellStart"/>
      <w:r w:rsidRPr="008C4212">
        <w:t>LexAxe</w:t>
      </w:r>
      <w:proofErr w:type="spellEnd"/>
      <w:r w:rsidRPr="008C4212">
        <w:t xml:space="preserve"> Group or its licensors. You may not copy, reproduce, distribute, modify, or create derivative works without our prior </w:t>
      </w:r>
      <w:r w:rsidR="00224FAF">
        <w:t xml:space="preserve">express </w:t>
      </w:r>
      <w:r w:rsidRPr="008C4212">
        <w:t>written consent.</w:t>
      </w:r>
    </w:p>
    <w:p w14:paraId="2508A505" w14:textId="77777777" w:rsidR="008C4212" w:rsidRPr="008C4212" w:rsidRDefault="008C4212" w:rsidP="008C4212">
      <w:r w:rsidRPr="008C4212">
        <w:t>5. No Professional Advice</w:t>
      </w:r>
    </w:p>
    <w:p w14:paraId="57AF7A78" w14:textId="77777777" w:rsidR="008C4212" w:rsidRPr="008C4212" w:rsidRDefault="008C4212" w:rsidP="008C4212">
      <w:r w:rsidRPr="008C4212">
        <w:t>Content on this website is provided for general informational purposes only. It does not constitute legal, financial, business, or professional advice. You should seek independent professional guidance before relying on any information.</w:t>
      </w:r>
    </w:p>
    <w:p w14:paraId="01FA3CA4" w14:textId="77777777" w:rsidR="008C4212" w:rsidRPr="008C4212" w:rsidRDefault="008C4212" w:rsidP="008C4212">
      <w:r w:rsidRPr="008C4212">
        <w:t>6. Third</w:t>
      </w:r>
      <w:r w:rsidRPr="008C4212">
        <w:noBreakHyphen/>
        <w:t>Party Links</w:t>
      </w:r>
    </w:p>
    <w:p w14:paraId="77F51A65" w14:textId="77777777" w:rsidR="008C4212" w:rsidRPr="008C4212" w:rsidRDefault="008C4212" w:rsidP="008C4212">
      <w:r w:rsidRPr="008C4212">
        <w:t>Our website may contain links to external websites. We are not responsible for the content, accuracy, security, or practices of third</w:t>
      </w:r>
      <w:r w:rsidRPr="008C4212">
        <w:noBreakHyphen/>
        <w:t>party sites and do not endorse them.</w:t>
      </w:r>
    </w:p>
    <w:p w14:paraId="11028517" w14:textId="77777777" w:rsidR="008C4212" w:rsidRPr="008C4212" w:rsidRDefault="008C4212" w:rsidP="008C4212">
      <w:r w:rsidRPr="008C4212">
        <w:t>7. Limitation of Liability</w:t>
      </w:r>
    </w:p>
    <w:p w14:paraId="28B8793B" w14:textId="77777777" w:rsidR="008C4212" w:rsidRPr="008C4212" w:rsidRDefault="008C4212" w:rsidP="008C4212">
      <w:r w:rsidRPr="008C4212">
        <w:t xml:space="preserve">To the fullest extent permitted by UAE law, </w:t>
      </w:r>
      <w:proofErr w:type="spellStart"/>
      <w:r w:rsidRPr="008C4212">
        <w:t>LexAxe</w:t>
      </w:r>
      <w:proofErr w:type="spellEnd"/>
      <w:r w:rsidRPr="008C4212">
        <w:t xml:space="preserve"> Group is not liable for:</w:t>
      </w:r>
    </w:p>
    <w:p w14:paraId="480F96EA" w14:textId="77777777" w:rsidR="008C4212" w:rsidRPr="008C4212" w:rsidRDefault="008C4212" w:rsidP="008C4212">
      <w:pPr>
        <w:numPr>
          <w:ilvl w:val="0"/>
          <w:numId w:val="20"/>
        </w:numPr>
      </w:pPr>
      <w:r w:rsidRPr="008C4212">
        <w:t>Any direct, indirect, incidental, or consequential damages</w:t>
      </w:r>
    </w:p>
    <w:p w14:paraId="191D579E" w14:textId="77777777" w:rsidR="008C4212" w:rsidRPr="008C4212" w:rsidRDefault="008C4212" w:rsidP="008C4212">
      <w:pPr>
        <w:numPr>
          <w:ilvl w:val="0"/>
          <w:numId w:val="20"/>
        </w:numPr>
      </w:pPr>
      <w:r w:rsidRPr="008C4212">
        <w:t>Losses arising from your use or inability to use the website</w:t>
      </w:r>
    </w:p>
    <w:p w14:paraId="15B6FC40" w14:textId="77777777" w:rsidR="008C4212" w:rsidRPr="008C4212" w:rsidRDefault="008C4212" w:rsidP="008C4212">
      <w:pPr>
        <w:numPr>
          <w:ilvl w:val="0"/>
          <w:numId w:val="20"/>
        </w:numPr>
      </w:pPr>
      <w:r w:rsidRPr="008C4212">
        <w:t>Errors, interruptions, or technical issues</w:t>
      </w:r>
    </w:p>
    <w:p w14:paraId="27F7F167" w14:textId="77777777" w:rsidR="008C4212" w:rsidRPr="008C4212" w:rsidRDefault="008C4212" w:rsidP="008C4212">
      <w:pPr>
        <w:numPr>
          <w:ilvl w:val="0"/>
          <w:numId w:val="20"/>
        </w:numPr>
      </w:pPr>
      <w:r w:rsidRPr="008C4212">
        <w:t>Reliance on any information provided on the website</w:t>
      </w:r>
    </w:p>
    <w:p w14:paraId="6DF4C133" w14:textId="77777777" w:rsidR="008C4212" w:rsidRPr="008C4212" w:rsidRDefault="008C4212" w:rsidP="008C4212">
      <w:r w:rsidRPr="008C4212">
        <w:t>Your use of the website is at your own risk.</w:t>
      </w:r>
    </w:p>
    <w:p w14:paraId="61A4B7FD" w14:textId="77777777" w:rsidR="008C4212" w:rsidRPr="008C4212" w:rsidRDefault="008C4212" w:rsidP="008C4212">
      <w:r w:rsidRPr="008C4212">
        <w:t>8. Data Protection</w:t>
      </w:r>
    </w:p>
    <w:p w14:paraId="0733457F" w14:textId="0C60DB85" w:rsidR="008C4212" w:rsidRPr="008C4212" w:rsidRDefault="008C4212" w:rsidP="008C4212">
      <w:r w:rsidRPr="008C4212">
        <w:t xml:space="preserve">We process personal data in accordance with </w:t>
      </w:r>
      <w:r w:rsidR="00224FAF">
        <w:t>UAE law</w:t>
      </w:r>
      <w:r w:rsidRPr="008C4212">
        <w:t xml:space="preserve">. Details on how we collect, use, store, and protect personal data are </w:t>
      </w:r>
      <w:r w:rsidR="00224FAF">
        <w:t>given</w:t>
      </w:r>
      <w:r w:rsidRPr="008C4212">
        <w:t xml:space="preserve"> in our Privacy Notice.</w:t>
      </w:r>
    </w:p>
    <w:p w14:paraId="54FDD1C8" w14:textId="77777777" w:rsidR="008C4212" w:rsidRPr="008C4212" w:rsidRDefault="008C4212" w:rsidP="008C4212">
      <w:r w:rsidRPr="008C4212">
        <w:t>9. Changes to Terms</w:t>
      </w:r>
    </w:p>
    <w:p w14:paraId="2865CBC9" w14:textId="77777777" w:rsidR="008C4212" w:rsidRPr="008C4212" w:rsidRDefault="008C4212" w:rsidP="008C4212">
      <w:r w:rsidRPr="008C4212">
        <w:t>We may update these Terms at any time. Continued use of the website constitutes acceptance of the updated Terms. The date of the latest revision will be indicated at the top of this page.</w:t>
      </w:r>
    </w:p>
    <w:p w14:paraId="6447A799" w14:textId="77777777" w:rsidR="008C4212" w:rsidRPr="008C4212" w:rsidRDefault="008C4212" w:rsidP="008C4212">
      <w:r w:rsidRPr="008C4212">
        <w:t>10. Governing Law</w:t>
      </w:r>
    </w:p>
    <w:p w14:paraId="2BF580A9" w14:textId="56472E82" w:rsidR="008C4212" w:rsidRPr="008C4212" w:rsidRDefault="008C4212" w:rsidP="008C4212">
      <w:r w:rsidRPr="008C4212">
        <w:t xml:space="preserve">These Terms are governed by the </w:t>
      </w:r>
      <w:r w:rsidR="00224FAF">
        <w:t xml:space="preserve">applicable </w:t>
      </w:r>
      <w:r w:rsidRPr="008C4212">
        <w:t>laws of the United Arab Emirates. Any disputes arising from your use of the website shall be subject to the exclusive jurisdiction of the courts of Dubai.</w:t>
      </w:r>
    </w:p>
    <w:p w14:paraId="04559257" w14:textId="77777777" w:rsidR="008C4212" w:rsidRPr="008C4212" w:rsidRDefault="008C4212" w:rsidP="008C4212">
      <w:r w:rsidRPr="008C4212">
        <w:t>11. Contact</w:t>
      </w:r>
    </w:p>
    <w:p w14:paraId="61DBB6E5" w14:textId="120D7B58" w:rsidR="008C4212" w:rsidRPr="008C4212" w:rsidRDefault="008C4212" w:rsidP="008C4212">
      <w:r w:rsidRPr="008C4212">
        <w:t>For questions or concerns regarding these Terms: admin@lexaxegroup.com</w:t>
      </w:r>
      <w:r>
        <w:t>.</w:t>
      </w:r>
    </w:p>
    <w:p w14:paraId="2E3ECAB9" w14:textId="09FDD76D" w:rsidR="00E56E05" w:rsidRPr="008C4212" w:rsidRDefault="00E56E05" w:rsidP="008C4212"/>
    <w:sectPr w:rsidR="00E56E05" w:rsidRPr="008C4212">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6FE5A" w14:textId="77777777" w:rsidR="0046209B" w:rsidRDefault="0046209B" w:rsidP="0046209B">
      <w:pPr>
        <w:spacing w:after="0" w:line="240" w:lineRule="auto"/>
      </w:pPr>
      <w:r>
        <w:separator/>
      </w:r>
    </w:p>
  </w:endnote>
  <w:endnote w:type="continuationSeparator" w:id="0">
    <w:p w14:paraId="23D54AF7" w14:textId="77777777" w:rsidR="0046209B" w:rsidRDefault="0046209B" w:rsidP="004620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9010B" w14:textId="77777777" w:rsidR="007E1787" w:rsidRPr="007E1787" w:rsidRDefault="007E1787" w:rsidP="007E1787">
    <w:pPr>
      <w:pStyle w:val="Header"/>
      <w:jc w:val="center"/>
      <w:rPr>
        <w:b/>
        <w:bCs/>
        <w:sz w:val="16"/>
        <w:szCs w:val="16"/>
      </w:rPr>
    </w:pPr>
    <w:proofErr w:type="spellStart"/>
    <w:r w:rsidRPr="007E1787">
      <w:rPr>
        <w:b/>
        <w:bCs/>
        <w:sz w:val="16"/>
        <w:szCs w:val="16"/>
      </w:rPr>
      <w:t>LexAxe</w:t>
    </w:r>
    <w:proofErr w:type="spellEnd"/>
    <w:r w:rsidRPr="007E1787">
      <w:rPr>
        <w:b/>
        <w:bCs/>
        <w:sz w:val="16"/>
        <w:szCs w:val="16"/>
      </w:rPr>
      <w:t xml:space="preserve"> Group L.L.C-FZ</w:t>
    </w:r>
  </w:p>
  <w:p w14:paraId="1719D951" w14:textId="77777777" w:rsidR="007E1787" w:rsidRPr="007E1787" w:rsidRDefault="007E1787" w:rsidP="007E1787">
    <w:pPr>
      <w:pStyle w:val="Header"/>
      <w:jc w:val="center"/>
      <w:rPr>
        <w:b/>
        <w:bCs/>
        <w:sz w:val="16"/>
        <w:szCs w:val="16"/>
      </w:rPr>
    </w:pPr>
    <w:r w:rsidRPr="007E1787">
      <w:rPr>
        <w:b/>
        <w:bCs/>
        <w:sz w:val="16"/>
        <w:szCs w:val="16"/>
      </w:rPr>
      <w:t>Business License No. 2650611.01</w:t>
    </w:r>
  </w:p>
  <w:p w14:paraId="55B2B57E" w14:textId="513D698E" w:rsidR="007E1787" w:rsidRPr="007E1787" w:rsidRDefault="003E5B6D" w:rsidP="007E1787">
    <w:pPr>
      <w:pStyle w:val="Header"/>
      <w:jc w:val="center"/>
      <w:rPr>
        <w:b/>
        <w:bCs/>
        <w:sz w:val="16"/>
        <w:szCs w:val="16"/>
      </w:rPr>
    </w:pPr>
    <w:r>
      <w:rPr>
        <w:b/>
        <w:bCs/>
        <w:sz w:val="16"/>
        <w:szCs w:val="16"/>
      </w:rPr>
      <w:t xml:space="preserve">Registered address: </w:t>
    </w:r>
    <w:r w:rsidR="007E1787" w:rsidRPr="007E1787">
      <w:rPr>
        <w:b/>
        <w:bCs/>
        <w:sz w:val="16"/>
        <w:szCs w:val="16"/>
      </w:rPr>
      <w:t>Meydan Grandstand, 6th floor,</w:t>
    </w:r>
  </w:p>
  <w:p w14:paraId="43E97E09" w14:textId="77777777" w:rsidR="007E1787" w:rsidRDefault="007E1787" w:rsidP="007E1787">
    <w:pPr>
      <w:pStyle w:val="Header"/>
      <w:jc w:val="center"/>
      <w:rPr>
        <w:b/>
        <w:bCs/>
        <w:sz w:val="16"/>
        <w:szCs w:val="16"/>
      </w:rPr>
    </w:pPr>
    <w:r w:rsidRPr="007E1787">
      <w:rPr>
        <w:b/>
        <w:bCs/>
        <w:sz w:val="16"/>
        <w:szCs w:val="16"/>
      </w:rPr>
      <w:t>Meydan Road, Nad Al Sheba, Dubai, U.A.E.</w:t>
    </w:r>
  </w:p>
  <w:p w14:paraId="53A45C33" w14:textId="77777777" w:rsidR="007E1787" w:rsidRDefault="007E17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9E77E" w14:textId="77777777" w:rsidR="0046209B" w:rsidRDefault="0046209B" w:rsidP="0046209B">
      <w:pPr>
        <w:spacing w:after="0" w:line="240" w:lineRule="auto"/>
      </w:pPr>
      <w:r>
        <w:separator/>
      </w:r>
    </w:p>
  </w:footnote>
  <w:footnote w:type="continuationSeparator" w:id="0">
    <w:p w14:paraId="232E5FBF" w14:textId="77777777" w:rsidR="0046209B" w:rsidRDefault="0046209B" w:rsidP="004620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5BA11" w14:textId="384570A4" w:rsidR="007E1787" w:rsidRPr="007E1787" w:rsidRDefault="0046209B" w:rsidP="007E1787">
    <w:pPr>
      <w:pStyle w:val="Header"/>
      <w:rPr>
        <w:b/>
        <w:bCs/>
      </w:rPr>
    </w:pPr>
    <w:r>
      <w:rPr>
        <w:noProof/>
      </w:rPr>
      <w:drawing>
        <wp:inline distT="0" distB="0" distL="0" distR="0" wp14:anchorId="05C7011A" wp14:editId="3D999F1B">
          <wp:extent cx="816094" cy="819150"/>
          <wp:effectExtent l="0" t="0" r="3175" b="0"/>
          <wp:docPr id="20952375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237562" name="Picture 2095237562"/>
                  <pic:cNvPicPr/>
                </pic:nvPicPr>
                <pic:blipFill>
                  <a:blip r:embed="rId1">
                    <a:extLst>
                      <a:ext uri="{28A0092B-C50C-407E-A947-70E740481C1C}">
                        <a14:useLocalDpi xmlns:a14="http://schemas.microsoft.com/office/drawing/2010/main" val="0"/>
                      </a:ext>
                    </a:extLst>
                  </a:blip>
                  <a:stretch>
                    <a:fillRect/>
                  </a:stretch>
                </pic:blipFill>
                <pic:spPr>
                  <a:xfrm>
                    <a:off x="0" y="0"/>
                    <a:ext cx="823336" cy="826419"/>
                  </a:xfrm>
                  <a:prstGeom prst="rect">
                    <a:avLst/>
                  </a:prstGeom>
                </pic:spPr>
              </pic:pic>
            </a:graphicData>
          </a:graphic>
        </wp:inline>
      </w:drawing>
    </w:r>
    <w:r w:rsidR="007E1787">
      <w:t xml:space="preserve"> </w:t>
    </w:r>
    <w:r w:rsidR="007E1787">
      <w:tab/>
    </w:r>
    <w:r w:rsidR="007E1787">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015C2"/>
    <w:multiLevelType w:val="multilevel"/>
    <w:tmpl w:val="C6ECD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0333DC"/>
    <w:multiLevelType w:val="multilevel"/>
    <w:tmpl w:val="56FA3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557196"/>
    <w:multiLevelType w:val="multilevel"/>
    <w:tmpl w:val="C56C5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E2B1046"/>
    <w:multiLevelType w:val="multilevel"/>
    <w:tmpl w:val="07BC1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98489B"/>
    <w:multiLevelType w:val="multilevel"/>
    <w:tmpl w:val="42C60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1E0020"/>
    <w:multiLevelType w:val="multilevel"/>
    <w:tmpl w:val="CD6AF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F958FB"/>
    <w:multiLevelType w:val="multilevel"/>
    <w:tmpl w:val="BF2CA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FA4AE1"/>
    <w:multiLevelType w:val="hybridMultilevel"/>
    <w:tmpl w:val="F0F6CAB6"/>
    <w:lvl w:ilvl="0" w:tplc="4C09000F">
      <w:start w:val="1"/>
      <w:numFmt w:val="decimal"/>
      <w:lvlText w:val="%1."/>
      <w:lvlJc w:val="left"/>
      <w:pPr>
        <w:ind w:left="360" w:hanging="360"/>
      </w:pPr>
      <w:rPr>
        <w:rFonts w:hint="default"/>
      </w:rPr>
    </w:lvl>
    <w:lvl w:ilvl="1" w:tplc="4C090019" w:tentative="1">
      <w:start w:val="1"/>
      <w:numFmt w:val="lowerLetter"/>
      <w:lvlText w:val="%2."/>
      <w:lvlJc w:val="left"/>
      <w:pPr>
        <w:ind w:left="1080" w:hanging="360"/>
      </w:pPr>
    </w:lvl>
    <w:lvl w:ilvl="2" w:tplc="4C09001B" w:tentative="1">
      <w:start w:val="1"/>
      <w:numFmt w:val="lowerRoman"/>
      <w:lvlText w:val="%3."/>
      <w:lvlJc w:val="right"/>
      <w:pPr>
        <w:ind w:left="1800" w:hanging="180"/>
      </w:pPr>
    </w:lvl>
    <w:lvl w:ilvl="3" w:tplc="4C09000F" w:tentative="1">
      <w:start w:val="1"/>
      <w:numFmt w:val="decimal"/>
      <w:lvlText w:val="%4."/>
      <w:lvlJc w:val="left"/>
      <w:pPr>
        <w:ind w:left="2520" w:hanging="360"/>
      </w:pPr>
    </w:lvl>
    <w:lvl w:ilvl="4" w:tplc="4C090019" w:tentative="1">
      <w:start w:val="1"/>
      <w:numFmt w:val="lowerLetter"/>
      <w:lvlText w:val="%5."/>
      <w:lvlJc w:val="left"/>
      <w:pPr>
        <w:ind w:left="3240" w:hanging="360"/>
      </w:pPr>
    </w:lvl>
    <w:lvl w:ilvl="5" w:tplc="4C09001B" w:tentative="1">
      <w:start w:val="1"/>
      <w:numFmt w:val="lowerRoman"/>
      <w:lvlText w:val="%6."/>
      <w:lvlJc w:val="right"/>
      <w:pPr>
        <w:ind w:left="3960" w:hanging="180"/>
      </w:pPr>
    </w:lvl>
    <w:lvl w:ilvl="6" w:tplc="4C09000F" w:tentative="1">
      <w:start w:val="1"/>
      <w:numFmt w:val="decimal"/>
      <w:lvlText w:val="%7."/>
      <w:lvlJc w:val="left"/>
      <w:pPr>
        <w:ind w:left="4680" w:hanging="360"/>
      </w:pPr>
    </w:lvl>
    <w:lvl w:ilvl="7" w:tplc="4C090019" w:tentative="1">
      <w:start w:val="1"/>
      <w:numFmt w:val="lowerLetter"/>
      <w:lvlText w:val="%8."/>
      <w:lvlJc w:val="left"/>
      <w:pPr>
        <w:ind w:left="5400" w:hanging="360"/>
      </w:pPr>
    </w:lvl>
    <w:lvl w:ilvl="8" w:tplc="4C09001B" w:tentative="1">
      <w:start w:val="1"/>
      <w:numFmt w:val="lowerRoman"/>
      <w:lvlText w:val="%9."/>
      <w:lvlJc w:val="right"/>
      <w:pPr>
        <w:ind w:left="6120" w:hanging="180"/>
      </w:pPr>
    </w:lvl>
  </w:abstractNum>
  <w:abstractNum w:abstractNumId="8" w15:restartNumberingAfterBreak="0">
    <w:nsid w:val="38491734"/>
    <w:multiLevelType w:val="multilevel"/>
    <w:tmpl w:val="9F029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7538E6"/>
    <w:multiLevelType w:val="multilevel"/>
    <w:tmpl w:val="2D02F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715DE5"/>
    <w:multiLevelType w:val="multilevel"/>
    <w:tmpl w:val="E4B8F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72F120F"/>
    <w:multiLevelType w:val="multilevel"/>
    <w:tmpl w:val="D804B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ADA5AE1"/>
    <w:multiLevelType w:val="multilevel"/>
    <w:tmpl w:val="46C44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5E29F1"/>
    <w:multiLevelType w:val="multilevel"/>
    <w:tmpl w:val="92544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CA3ECB"/>
    <w:multiLevelType w:val="multilevel"/>
    <w:tmpl w:val="5F0A9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F730E50"/>
    <w:multiLevelType w:val="multilevel"/>
    <w:tmpl w:val="6EDEB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A7A21DD"/>
    <w:multiLevelType w:val="multilevel"/>
    <w:tmpl w:val="9872E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B2A6C05"/>
    <w:multiLevelType w:val="multilevel"/>
    <w:tmpl w:val="B0F8A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5B14659"/>
    <w:multiLevelType w:val="multilevel"/>
    <w:tmpl w:val="0E2E5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C1F7727"/>
    <w:multiLevelType w:val="multilevel"/>
    <w:tmpl w:val="B84A9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0861006">
    <w:abstractNumId w:val="14"/>
  </w:num>
  <w:num w:numId="2" w16cid:durableId="1609238892">
    <w:abstractNumId w:val="11"/>
  </w:num>
  <w:num w:numId="3" w16cid:durableId="749698423">
    <w:abstractNumId w:val="2"/>
  </w:num>
  <w:num w:numId="4" w16cid:durableId="1743524146">
    <w:abstractNumId w:val="0"/>
  </w:num>
  <w:num w:numId="5" w16cid:durableId="1334722825">
    <w:abstractNumId w:val="10"/>
  </w:num>
  <w:num w:numId="6" w16cid:durableId="485125220">
    <w:abstractNumId w:val="7"/>
  </w:num>
  <w:num w:numId="7" w16cid:durableId="841893669">
    <w:abstractNumId w:val="4"/>
  </w:num>
  <w:num w:numId="8" w16cid:durableId="618877281">
    <w:abstractNumId w:val="18"/>
  </w:num>
  <w:num w:numId="9" w16cid:durableId="551699215">
    <w:abstractNumId w:val="1"/>
  </w:num>
  <w:num w:numId="10" w16cid:durableId="1991443247">
    <w:abstractNumId w:val="16"/>
  </w:num>
  <w:num w:numId="11" w16cid:durableId="127404302">
    <w:abstractNumId w:val="17"/>
  </w:num>
  <w:num w:numId="12" w16cid:durableId="23945461">
    <w:abstractNumId w:val="12"/>
  </w:num>
  <w:num w:numId="13" w16cid:durableId="1711832950">
    <w:abstractNumId w:val="9"/>
  </w:num>
  <w:num w:numId="14" w16cid:durableId="1154293914">
    <w:abstractNumId w:val="13"/>
  </w:num>
  <w:num w:numId="15" w16cid:durableId="1719235100">
    <w:abstractNumId w:val="8"/>
  </w:num>
  <w:num w:numId="16" w16cid:durableId="199126612">
    <w:abstractNumId w:val="5"/>
  </w:num>
  <w:num w:numId="17" w16cid:durableId="1309939814">
    <w:abstractNumId w:val="3"/>
  </w:num>
  <w:num w:numId="18" w16cid:durableId="1748114979">
    <w:abstractNumId w:val="15"/>
  </w:num>
  <w:num w:numId="19" w16cid:durableId="514542667">
    <w:abstractNumId w:val="19"/>
  </w:num>
  <w:num w:numId="20" w16cid:durableId="13163723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09B"/>
    <w:rsid w:val="000077CB"/>
    <w:rsid w:val="00023DF8"/>
    <w:rsid w:val="000471BA"/>
    <w:rsid w:val="00054A88"/>
    <w:rsid w:val="00067579"/>
    <w:rsid w:val="00070A9C"/>
    <w:rsid w:val="00092CA6"/>
    <w:rsid w:val="000A2BB9"/>
    <w:rsid w:val="000A7F2B"/>
    <w:rsid w:val="000B60B6"/>
    <w:rsid w:val="000B7A53"/>
    <w:rsid w:val="000C480C"/>
    <w:rsid w:val="000C6096"/>
    <w:rsid w:val="000C7A93"/>
    <w:rsid w:val="000D6026"/>
    <w:rsid w:val="000E0283"/>
    <w:rsid w:val="000E4411"/>
    <w:rsid w:val="000E59FB"/>
    <w:rsid w:val="000F0558"/>
    <w:rsid w:val="000F4D96"/>
    <w:rsid w:val="000F651F"/>
    <w:rsid w:val="00116AFA"/>
    <w:rsid w:val="00132C2D"/>
    <w:rsid w:val="001365F0"/>
    <w:rsid w:val="00143DC0"/>
    <w:rsid w:val="00151215"/>
    <w:rsid w:val="00157B40"/>
    <w:rsid w:val="00184158"/>
    <w:rsid w:val="00186001"/>
    <w:rsid w:val="00187FC1"/>
    <w:rsid w:val="001C5C83"/>
    <w:rsid w:val="001D3F87"/>
    <w:rsid w:val="001E6BC9"/>
    <w:rsid w:val="002031F1"/>
    <w:rsid w:val="0020403D"/>
    <w:rsid w:val="00204E84"/>
    <w:rsid w:val="00205334"/>
    <w:rsid w:val="00213F76"/>
    <w:rsid w:val="00224FAF"/>
    <w:rsid w:val="00226897"/>
    <w:rsid w:val="00230981"/>
    <w:rsid w:val="00241EE5"/>
    <w:rsid w:val="00260CD9"/>
    <w:rsid w:val="00266448"/>
    <w:rsid w:val="00272D97"/>
    <w:rsid w:val="002739B7"/>
    <w:rsid w:val="0028571C"/>
    <w:rsid w:val="00294E7F"/>
    <w:rsid w:val="002A130D"/>
    <w:rsid w:val="002A30E8"/>
    <w:rsid w:val="002B364D"/>
    <w:rsid w:val="002E00E5"/>
    <w:rsid w:val="002E259B"/>
    <w:rsid w:val="002F47B7"/>
    <w:rsid w:val="00300E48"/>
    <w:rsid w:val="00303C3D"/>
    <w:rsid w:val="00315C06"/>
    <w:rsid w:val="00316FC6"/>
    <w:rsid w:val="00325D2F"/>
    <w:rsid w:val="00330AEE"/>
    <w:rsid w:val="00334E7E"/>
    <w:rsid w:val="00337453"/>
    <w:rsid w:val="00352E1F"/>
    <w:rsid w:val="003541DF"/>
    <w:rsid w:val="003551FC"/>
    <w:rsid w:val="00363974"/>
    <w:rsid w:val="00366EAA"/>
    <w:rsid w:val="00367507"/>
    <w:rsid w:val="003833B8"/>
    <w:rsid w:val="003940FB"/>
    <w:rsid w:val="003A4109"/>
    <w:rsid w:val="003A5260"/>
    <w:rsid w:val="003B5433"/>
    <w:rsid w:val="003C763C"/>
    <w:rsid w:val="003D6D63"/>
    <w:rsid w:val="003E5B6D"/>
    <w:rsid w:val="0042742D"/>
    <w:rsid w:val="00427962"/>
    <w:rsid w:val="00442677"/>
    <w:rsid w:val="0046209B"/>
    <w:rsid w:val="00467CA1"/>
    <w:rsid w:val="004C211F"/>
    <w:rsid w:val="004C357D"/>
    <w:rsid w:val="004C6A4C"/>
    <w:rsid w:val="004D5E3D"/>
    <w:rsid w:val="004D79EE"/>
    <w:rsid w:val="004E63B9"/>
    <w:rsid w:val="004F64FC"/>
    <w:rsid w:val="00502637"/>
    <w:rsid w:val="00532687"/>
    <w:rsid w:val="00541498"/>
    <w:rsid w:val="00572FF2"/>
    <w:rsid w:val="00576BA1"/>
    <w:rsid w:val="0058092F"/>
    <w:rsid w:val="00582450"/>
    <w:rsid w:val="0058307D"/>
    <w:rsid w:val="005875C5"/>
    <w:rsid w:val="00591797"/>
    <w:rsid w:val="005926FB"/>
    <w:rsid w:val="005A1355"/>
    <w:rsid w:val="005B3948"/>
    <w:rsid w:val="005B4096"/>
    <w:rsid w:val="005C76A6"/>
    <w:rsid w:val="005D1F91"/>
    <w:rsid w:val="005D367E"/>
    <w:rsid w:val="005E0975"/>
    <w:rsid w:val="005E19FD"/>
    <w:rsid w:val="0060239C"/>
    <w:rsid w:val="00616458"/>
    <w:rsid w:val="006403BD"/>
    <w:rsid w:val="00645C7B"/>
    <w:rsid w:val="00647312"/>
    <w:rsid w:val="0064742C"/>
    <w:rsid w:val="00654780"/>
    <w:rsid w:val="006637AB"/>
    <w:rsid w:val="00670993"/>
    <w:rsid w:val="00681AC0"/>
    <w:rsid w:val="006852BA"/>
    <w:rsid w:val="006A5561"/>
    <w:rsid w:val="006B3B8D"/>
    <w:rsid w:val="006E3A66"/>
    <w:rsid w:val="006F4D3C"/>
    <w:rsid w:val="006F6B0A"/>
    <w:rsid w:val="00710228"/>
    <w:rsid w:val="00712432"/>
    <w:rsid w:val="00714807"/>
    <w:rsid w:val="0072404B"/>
    <w:rsid w:val="0073308F"/>
    <w:rsid w:val="00733889"/>
    <w:rsid w:val="007423E9"/>
    <w:rsid w:val="00743104"/>
    <w:rsid w:val="00743526"/>
    <w:rsid w:val="00744984"/>
    <w:rsid w:val="00753790"/>
    <w:rsid w:val="00767C71"/>
    <w:rsid w:val="00784CBA"/>
    <w:rsid w:val="0078611E"/>
    <w:rsid w:val="007869BD"/>
    <w:rsid w:val="007939A8"/>
    <w:rsid w:val="007970B3"/>
    <w:rsid w:val="007973B2"/>
    <w:rsid w:val="007A35C9"/>
    <w:rsid w:val="007A4563"/>
    <w:rsid w:val="007C1479"/>
    <w:rsid w:val="007C48A4"/>
    <w:rsid w:val="007D6DCE"/>
    <w:rsid w:val="007D71DF"/>
    <w:rsid w:val="007E1787"/>
    <w:rsid w:val="007E2C21"/>
    <w:rsid w:val="007F002B"/>
    <w:rsid w:val="00802301"/>
    <w:rsid w:val="00822061"/>
    <w:rsid w:val="00830703"/>
    <w:rsid w:val="00831659"/>
    <w:rsid w:val="008316F7"/>
    <w:rsid w:val="00864C00"/>
    <w:rsid w:val="008677D2"/>
    <w:rsid w:val="00867F29"/>
    <w:rsid w:val="0087012E"/>
    <w:rsid w:val="0087232B"/>
    <w:rsid w:val="008748EF"/>
    <w:rsid w:val="00874CCA"/>
    <w:rsid w:val="00876442"/>
    <w:rsid w:val="00882296"/>
    <w:rsid w:val="008A0204"/>
    <w:rsid w:val="008A291E"/>
    <w:rsid w:val="008B3D6E"/>
    <w:rsid w:val="008C0E4A"/>
    <w:rsid w:val="008C4212"/>
    <w:rsid w:val="008C44A0"/>
    <w:rsid w:val="008C44C2"/>
    <w:rsid w:val="008C5DC8"/>
    <w:rsid w:val="008C68E4"/>
    <w:rsid w:val="008F140F"/>
    <w:rsid w:val="00906262"/>
    <w:rsid w:val="00906F1B"/>
    <w:rsid w:val="00910DA2"/>
    <w:rsid w:val="00913901"/>
    <w:rsid w:val="00913CE3"/>
    <w:rsid w:val="00935621"/>
    <w:rsid w:val="00935774"/>
    <w:rsid w:val="00944F19"/>
    <w:rsid w:val="00947348"/>
    <w:rsid w:val="00954BC0"/>
    <w:rsid w:val="009556DC"/>
    <w:rsid w:val="0096401C"/>
    <w:rsid w:val="00973DD2"/>
    <w:rsid w:val="00980A27"/>
    <w:rsid w:val="009967AE"/>
    <w:rsid w:val="009A61AF"/>
    <w:rsid w:val="009D0814"/>
    <w:rsid w:val="009E02A2"/>
    <w:rsid w:val="009E473D"/>
    <w:rsid w:val="009E6609"/>
    <w:rsid w:val="00A268EF"/>
    <w:rsid w:val="00A3519D"/>
    <w:rsid w:val="00A57526"/>
    <w:rsid w:val="00A83DAB"/>
    <w:rsid w:val="00A878B7"/>
    <w:rsid w:val="00AB7737"/>
    <w:rsid w:val="00AC23B0"/>
    <w:rsid w:val="00AC3645"/>
    <w:rsid w:val="00AE3B29"/>
    <w:rsid w:val="00AF5CA8"/>
    <w:rsid w:val="00B112D8"/>
    <w:rsid w:val="00B53F6B"/>
    <w:rsid w:val="00B601FA"/>
    <w:rsid w:val="00B61370"/>
    <w:rsid w:val="00B658D4"/>
    <w:rsid w:val="00B74AB1"/>
    <w:rsid w:val="00B8673D"/>
    <w:rsid w:val="00B91776"/>
    <w:rsid w:val="00B9703F"/>
    <w:rsid w:val="00B97C84"/>
    <w:rsid w:val="00BA2F03"/>
    <w:rsid w:val="00BA594F"/>
    <w:rsid w:val="00BB473D"/>
    <w:rsid w:val="00BB7CEB"/>
    <w:rsid w:val="00BD2787"/>
    <w:rsid w:val="00BE62BF"/>
    <w:rsid w:val="00BF14F7"/>
    <w:rsid w:val="00BF16F4"/>
    <w:rsid w:val="00C14F01"/>
    <w:rsid w:val="00C26DC2"/>
    <w:rsid w:val="00C34BBE"/>
    <w:rsid w:val="00C40FFF"/>
    <w:rsid w:val="00C47A00"/>
    <w:rsid w:val="00C632AE"/>
    <w:rsid w:val="00C72CFD"/>
    <w:rsid w:val="00C756C4"/>
    <w:rsid w:val="00C97515"/>
    <w:rsid w:val="00CC1FFB"/>
    <w:rsid w:val="00CD61EC"/>
    <w:rsid w:val="00CD77BC"/>
    <w:rsid w:val="00CE3CF1"/>
    <w:rsid w:val="00D02309"/>
    <w:rsid w:val="00D10612"/>
    <w:rsid w:val="00D11BEE"/>
    <w:rsid w:val="00D24654"/>
    <w:rsid w:val="00D42421"/>
    <w:rsid w:val="00D56CA7"/>
    <w:rsid w:val="00D57037"/>
    <w:rsid w:val="00D73F58"/>
    <w:rsid w:val="00D75EE2"/>
    <w:rsid w:val="00D91EC1"/>
    <w:rsid w:val="00DB3A4A"/>
    <w:rsid w:val="00DC06A0"/>
    <w:rsid w:val="00DC4A3F"/>
    <w:rsid w:val="00DC6012"/>
    <w:rsid w:val="00DE04E7"/>
    <w:rsid w:val="00DF0409"/>
    <w:rsid w:val="00E14323"/>
    <w:rsid w:val="00E14D12"/>
    <w:rsid w:val="00E432AB"/>
    <w:rsid w:val="00E43E14"/>
    <w:rsid w:val="00E44F9D"/>
    <w:rsid w:val="00E56E05"/>
    <w:rsid w:val="00E66DDC"/>
    <w:rsid w:val="00E74C92"/>
    <w:rsid w:val="00E82D38"/>
    <w:rsid w:val="00E832C4"/>
    <w:rsid w:val="00E85CCD"/>
    <w:rsid w:val="00E87F4B"/>
    <w:rsid w:val="00E92B3B"/>
    <w:rsid w:val="00E94E08"/>
    <w:rsid w:val="00EC5096"/>
    <w:rsid w:val="00EC657D"/>
    <w:rsid w:val="00EC75E1"/>
    <w:rsid w:val="00ED01F9"/>
    <w:rsid w:val="00ED7EEF"/>
    <w:rsid w:val="00EF4DFF"/>
    <w:rsid w:val="00F0758B"/>
    <w:rsid w:val="00F2056B"/>
    <w:rsid w:val="00F259D3"/>
    <w:rsid w:val="00F35799"/>
    <w:rsid w:val="00F50FBC"/>
    <w:rsid w:val="00F54A74"/>
    <w:rsid w:val="00F93F7E"/>
    <w:rsid w:val="00FA0168"/>
    <w:rsid w:val="00FA4F42"/>
    <w:rsid w:val="00FA520B"/>
    <w:rsid w:val="00FB3F1B"/>
    <w:rsid w:val="00FC5043"/>
    <w:rsid w:val="00FD2D95"/>
    <w:rsid w:val="00FD3E65"/>
    <w:rsid w:val="00FD5276"/>
    <w:rsid w:val="00FF02A1"/>
    <w:rsid w:val="00FF5394"/>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96DAEC"/>
  <w15:chartTrackingRefBased/>
  <w15:docId w15:val="{147E6E72-A3F4-46C5-98C6-B4F6D3D86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140F"/>
  </w:style>
  <w:style w:type="paragraph" w:styleId="Heading1">
    <w:name w:val="heading 1"/>
    <w:basedOn w:val="Normal"/>
    <w:next w:val="Normal"/>
    <w:link w:val="Heading1Char"/>
    <w:uiPriority w:val="9"/>
    <w:qFormat/>
    <w:rsid w:val="0046209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46209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46209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6209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6209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620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20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20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20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209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46209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46209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6209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6209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620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20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20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209B"/>
    <w:rPr>
      <w:rFonts w:eastAsiaTheme="majorEastAsia" w:cstheme="majorBidi"/>
      <w:color w:val="272727" w:themeColor="text1" w:themeTint="D8"/>
    </w:rPr>
  </w:style>
  <w:style w:type="paragraph" w:styleId="Title">
    <w:name w:val="Title"/>
    <w:basedOn w:val="Normal"/>
    <w:next w:val="Normal"/>
    <w:link w:val="TitleChar"/>
    <w:uiPriority w:val="10"/>
    <w:qFormat/>
    <w:rsid w:val="004620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20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20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20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209B"/>
    <w:pPr>
      <w:spacing w:before="160"/>
      <w:jc w:val="center"/>
    </w:pPr>
    <w:rPr>
      <w:i/>
      <w:iCs/>
      <w:color w:val="404040" w:themeColor="text1" w:themeTint="BF"/>
    </w:rPr>
  </w:style>
  <w:style w:type="character" w:customStyle="1" w:styleId="QuoteChar">
    <w:name w:val="Quote Char"/>
    <w:basedOn w:val="DefaultParagraphFont"/>
    <w:link w:val="Quote"/>
    <w:uiPriority w:val="29"/>
    <w:rsid w:val="0046209B"/>
    <w:rPr>
      <w:i/>
      <w:iCs/>
      <w:color w:val="404040" w:themeColor="text1" w:themeTint="BF"/>
    </w:rPr>
  </w:style>
  <w:style w:type="paragraph" w:styleId="ListParagraph">
    <w:name w:val="List Paragraph"/>
    <w:basedOn w:val="Normal"/>
    <w:uiPriority w:val="34"/>
    <w:qFormat/>
    <w:rsid w:val="0046209B"/>
    <w:pPr>
      <w:ind w:left="720"/>
      <w:contextualSpacing/>
    </w:pPr>
  </w:style>
  <w:style w:type="character" w:styleId="IntenseEmphasis">
    <w:name w:val="Intense Emphasis"/>
    <w:basedOn w:val="DefaultParagraphFont"/>
    <w:uiPriority w:val="21"/>
    <w:qFormat/>
    <w:rsid w:val="0046209B"/>
    <w:rPr>
      <w:i/>
      <w:iCs/>
      <w:color w:val="2F5496" w:themeColor="accent1" w:themeShade="BF"/>
    </w:rPr>
  </w:style>
  <w:style w:type="paragraph" w:styleId="IntenseQuote">
    <w:name w:val="Intense Quote"/>
    <w:basedOn w:val="Normal"/>
    <w:next w:val="Normal"/>
    <w:link w:val="IntenseQuoteChar"/>
    <w:uiPriority w:val="30"/>
    <w:qFormat/>
    <w:rsid w:val="0046209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6209B"/>
    <w:rPr>
      <w:i/>
      <w:iCs/>
      <w:color w:val="2F5496" w:themeColor="accent1" w:themeShade="BF"/>
    </w:rPr>
  </w:style>
  <w:style w:type="character" w:styleId="IntenseReference">
    <w:name w:val="Intense Reference"/>
    <w:basedOn w:val="DefaultParagraphFont"/>
    <w:uiPriority w:val="32"/>
    <w:qFormat/>
    <w:rsid w:val="0046209B"/>
    <w:rPr>
      <w:b/>
      <w:bCs/>
      <w:smallCaps/>
      <w:color w:val="2F5496" w:themeColor="accent1" w:themeShade="BF"/>
      <w:spacing w:val="5"/>
    </w:rPr>
  </w:style>
  <w:style w:type="paragraph" w:styleId="Header">
    <w:name w:val="header"/>
    <w:basedOn w:val="Normal"/>
    <w:link w:val="HeaderChar"/>
    <w:uiPriority w:val="99"/>
    <w:unhideWhenUsed/>
    <w:rsid w:val="004620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209B"/>
  </w:style>
  <w:style w:type="paragraph" w:styleId="Footer">
    <w:name w:val="footer"/>
    <w:basedOn w:val="Normal"/>
    <w:link w:val="FooterChar"/>
    <w:uiPriority w:val="99"/>
    <w:unhideWhenUsed/>
    <w:rsid w:val="004620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209B"/>
  </w:style>
  <w:style w:type="character" w:styleId="Hyperlink">
    <w:name w:val="Hyperlink"/>
    <w:basedOn w:val="DefaultParagraphFont"/>
    <w:uiPriority w:val="99"/>
    <w:unhideWhenUsed/>
    <w:rsid w:val="00616458"/>
    <w:rPr>
      <w:color w:val="0563C1" w:themeColor="hyperlink"/>
      <w:u w:val="single"/>
    </w:rPr>
  </w:style>
  <w:style w:type="character" w:styleId="UnresolvedMention">
    <w:name w:val="Unresolved Mention"/>
    <w:basedOn w:val="DefaultParagraphFont"/>
    <w:uiPriority w:val="99"/>
    <w:semiHidden/>
    <w:unhideWhenUsed/>
    <w:rsid w:val="00616458"/>
    <w:rPr>
      <w:color w:val="605E5C"/>
      <w:shd w:val="clear" w:color="auto" w:fill="E1DFDD"/>
    </w:rPr>
  </w:style>
  <w:style w:type="table" w:styleId="TableGrid">
    <w:name w:val="Table Grid"/>
    <w:basedOn w:val="TableNormal"/>
    <w:uiPriority w:val="39"/>
    <w:rsid w:val="007449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EC657D"/>
    <w:rPr>
      <w:b/>
      <w:bCs/>
    </w:rPr>
  </w:style>
  <w:style w:type="paragraph" w:styleId="NormalWeb">
    <w:name w:val="Normal (Web)"/>
    <w:basedOn w:val="Normal"/>
    <w:uiPriority w:val="99"/>
    <w:semiHidden/>
    <w:unhideWhenUsed/>
    <w:rsid w:val="00767C71"/>
    <w:pPr>
      <w:spacing w:before="100" w:beforeAutospacing="1" w:after="100" w:afterAutospacing="1" w:line="240" w:lineRule="auto"/>
    </w:pPr>
    <w:rPr>
      <w:rFonts w:ascii="Times New Roman" w:eastAsia="Times New Roman" w:hAnsi="Times New Roman" w:cs="Times New Roman"/>
      <w:kern w:val="0"/>
      <w:sz w:val="24"/>
      <w:szCs w:val="24"/>
      <w:lang w:eastAsia="en-A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2</Pages>
  <Words>414</Words>
  <Characters>2364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Valeria Lysenko</dc:creator>
  <cp:keywords/>
  <dc:description/>
  <cp:lastModifiedBy>Valeria Lysenko</cp:lastModifiedBy>
  <cp:revision>6</cp:revision>
  <dcterms:created xsi:type="dcterms:W3CDTF">2026-07-29T11:11:00Z</dcterms:created>
  <dcterms:modified xsi:type="dcterms:W3CDTF">2026-07-29T12:12:00Z</dcterms:modified>
</cp:coreProperties>
</file>